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89" w:rsidRPr="00CC0F89" w:rsidRDefault="00CC0F89" w:rsidP="00CC0F89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F89">
        <w:rPr>
          <w:rFonts w:ascii="Times New Roman" w:eastAsia="Times New Roman" w:hAnsi="Times New Roman" w:cs="Times New Roman"/>
          <w:b/>
          <w:sz w:val="28"/>
          <w:szCs w:val="28"/>
        </w:rPr>
        <w:t>Карта обеспеченности</w:t>
      </w:r>
    </w:p>
    <w:p w:rsidR="00CC0F89" w:rsidRPr="00CC0F89" w:rsidRDefault="00CC0F89" w:rsidP="00CC0F89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C0F89">
        <w:rPr>
          <w:rFonts w:ascii="Times New Roman" w:eastAsia="Times New Roman" w:hAnsi="Times New Roman" w:cs="Times New Roman"/>
          <w:sz w:val="28"/>
          <w:szCs w:val="28"/>
        </w:rPr>
        <w:t>Илиади</w:t>
      </w:r>
      <w:proofErr w:type="spellEnd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C0F8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C0F8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English for Lawyers, - </w:t>
      </w:r>
      <w:r w:rsidRPr="00CC0F89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, 2008</w:t>
      </w:r>
    </w:p>
    <w:p w:rsidR="00CC0F89" w:rsidRDefault="00CC0F89" w:rsidP="00CC0F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Borisenko</w:t>
      </w:r>
      <w:proofErr w:type="spellEnd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I.I., </w:t>
      </w:r>
      <w:proofErr w:type="spellStart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Evtoushenko</w:t>
      </w:r>
      <w:proofErr w:type="spellEnd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L.I. English in International Instruments. Moscow, 2007</w:t>
      </w:r>
    </w:p>
    <w:p w:rsidR="00575258" w:rsidRPr="00575258" w:rsidRDefault="00575258" w:rsidP="00CC0F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Газеты и журналы:</w:t>
      </w:r>
    </w:p>
    <w:p w:rsidR="00575258" w:rsidRPr="00575258" w:rsidRDefault="00575258" w:rsidP="0057525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The International Herald Tribune, Financial Times, Economist, Times</w:t>
      </w:r>
      <w:bookmarkStart w:id="0" w:name="_GoBack"/>
      <w:bookmarkEnd w:id="0"/>
    </w:p>
    <w:p w:rsidR="00CC0F89" w:rsidRPr="00CC0F89" w:rsidRDefault="00CC0F89" w:rsidP="00CC0F8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United Nations Correspondence Manual. – N.Y.: United Nations, 1984.</w:t>
      </w:r>
    </w:p>
    <w:p w:rsidR="007202B6" w:rsidRDefault="00CC0F89" w:rsidP="00CC0F89">
      <w:pPr>
        <w:rPr>
          <w:rFonts w:ascii="Times New Roman" w:eastAsia="Times New Roman" w:hAnsi="Times New Roman" w:cs="Times New Roman"/>
          <w:sz w:val="28"/>
          <w:szCs w:val="28"/>
        </w:rPr>
      </w:pPr>
      <w:r w:rsidRPr="00CC0F89">
        <w:rPr>
          <w:rFonts w:ascii="Times New Roman" w:eastAsia="Times New Roman" w:hAnsi="Times New Roman" w:cs="Times New Roman"/>
          <w:sz w:val="28"/>
          <w:szCs w:val="28"/>
        </w:rPr>
        <w:t xml:space="preserve">Доступно </w:t>
      </w:r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On</w:t>
      </w:r>
      <w:r w:rsidRPr="00CC0F8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Line</w:t>
      </w:r>
      <w:r w:rsidRPr="00CC0F89">
        <w:rPr>
          <w:rFonts w:ascii="Times New Roman" w:eastAsia="Times New Roman" w:hAnsi="Times New Roman" w:cs="Times New Roman"/>
          <w:sz w:val="28"/>
          <w:szCs w:val="28"/>
        </w:rPr>
        <w:t xml:space="preserve"> на вашей странице на сайте: </w:t>
      </w:r>
      <w:proofErr w:type="spellStart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univer</w:t>
      </w:r>
      <w:proofErr w:type="spellEnd"/>
      <w:r w:rsidRPr="00CC0F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CC0F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C0F89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proofErr w:type="spellEnd"/>
      <w:r w:rsidRPr="00CC0F89">
        <w:rPr>
          <w:rFonts w:ascii="Times New Roman" w:eastAsia="Times New Roman" w:hAnsi="Times New Roman" w:cs="Times New Roman"/>
          <w:sz w:val="28"/>
          <w:szCs w:val="28"/>
        </w:rPr>
        <w:t xml:space="preserve"> в разделе УМКД.</w:t>
      </w:r>
    </w:p>
    <w:p w:rsidR="00575258" w:rsidRDefault="00575258" w:rsidP="00575258"/>
    <w:sectPr w:rsidR="00575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66AD5"/>
    <w:multiLevelType w:val="hybridMultilevel"/>
    <w:tmpl w:val="9A16E522"/>
    <w:lvl w:ilvl="0" w:tplc="FCC23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20"/>
    <w:rsid w:val="00575258"/>
    <w:rsid w:val="007202B6"/>
    <w:rsid w:val="00CC0F89"/>
    <w:rsid w:val="00F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432AE-7050-4B12-890C-F8CA444D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Дуйсеева Лайла</cp:lastModifiedBy>
  <cp:revision>3</cp:revision>
  <dcterms:created xsi:type="dcterms:W3CDTF">2016-10-05T06:24:00Z</dcterms:created>
  <dcterms:modified xsi:type="dcterms:W3CDTF">2016-10-05T06:27:00Z</dcterms:modified>
</cp:coreProperties>
</file>